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7B" w:rsidRPr="002B067B" w:rsidRDefault="002B067B" w:rsidP="002B067B">
      <w:pPr>
        <w:spacing w:after="375" w:line="48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444444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44"/>
          <w:szCs w:val="44"/>
          <w:lang w:eastAsia="ru-RU"/>
        </w:rPr>
        <w:t>НУЖНО ЛИ УЧИТЬ РЕБЁНКА ПИСАТЬ ДО ШКОЛЫ.</w:t>
      </w:r>
      <w:r>
        <w:rPr>
          <w:rFonts w:ascii="inherit" w:eastAsia="Times New Roman" w:hAnsi="inherit" w:cs="Arial"/>
          <w:color w:val="444444"/>
          <w:sz w:val="24"/>
          <w:szCs w:val="24"/>
          <w:u w:val="single"/>
          <w:bdr w:val="none" w:sz="0" w:space="0" w:color="auto" w:frame="1"/>
          <w:lang w:eastAsia="ru-RU"/>
        </w:rPr>
        <w:t xml:space="preserve">  </w:t>
      </w:r>
    </w:p>
    <w:p w:rsidR="002B067B" w:rsidRPr="002B067B" w:rsidRDefault="002B067B" w:rsidP="002B067B">
      <w:pPr>
        <w:shd w:val="clear" w:color="auto" w:fill="EAEAEA"/>
        <w:spacing w:line="240" w:lineRule="auto"/>
        <w:textAlignment w:val="baseline"/>
        <w:rPr>
          <w:rFonts w:ascii="inherit" w:eastAsia="Times New Roman" w:hAnsi="inherit" w:cs="Arial"/>
          <w:color w:val="444444"/>
          <w:sz w:val="27"/>
          <w:szCs w:val="27"/>
          <w:lang w:eastAsia="ru-RU"/>
        </w:rPr>
      </w:pPr>
      <w:r w:rsidRPr="002B067B">
        <w:rPr>
          <w:rFonts w:ascii="inherit" w:eastAsia="Times New Roman" w:hAnsi="inherit" w:cs="Arial"/>
          <w:color w:val="800000"/>
          <w:sz w:val="27"/>
          <w:szCs w:val="27"/>
          <w:bdr w:val="none" w:sz="0" w:space="0" w:color="auto" w:frame="1"/>
          <w:lang w:eastAsia="ru-RU"/>
        </w:rPr>
        <w:t>Этим вопросом интересуются многие родители, считающие, что дошкольник должен выйти из детского сада умеющим писать. Кроме того, некоторые мамочки увлекаются идеями раннего формирования учебных навыков, что подталкивает их к целенаправленным занятиям с малышом чуть ли не с рождения.</w:t>
      </w:r>
    </w:p>
    <w:p w:rsidR="002B067B" w:rsidRPr="002B067B" w:rsidRDefault="002B067B" w:rsidP="002B067B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B067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Однако многих учителей начальных классов вовсе не радует приход в школу детей, умеющих писать прописными буквами.</w:t>
      </w:r>
    </w:p>
    <w:p w:rsidR="002B067B" w:rsidRPr="002B067B" w:rsidRDefault="002B067B" w:rsidP="002B067B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B067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 всё-таки, </w:t>
      </w:r>
      <w:r w:rsidRPr="002B067B">
        <w:rPr>
          <w:rFonts w:ascii="inherit" w:eastAsia="Times New Roman" w:hAnsi="inherit" w:cs="Arial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нужно ли учить ребёнка писать до школы</w:t>
      </w:r>
      <w:r w:rsidRPr="002B067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или оставить эту работе квалифицированным педагогам?</w:t>
      </w:r>
    </w:p>
    <w:p w:rsidR="002B067B" w:rsidRPr="002B067B" w:rsidRDefault="002B067B" w:rsidP="002B067B">
      <w:pPr>
        <w:spacing w:after="0" w:line="450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444444"/>
          <w:sz w:val="39"/>
          <w:szCs w:val="39"/>
          <w:lang w:eastAsia="ru-RU"/>
        </w:rPr>
      </w:pPr>
      <w:r w:rsidRPr="002B067B">
        <w:rPr>
          <w:rFonts w:ascii="inherit" w:eastAsia="Times New Roman" w:hAnsi="inherit" w:cs="Arial"/>
          <w:b/>
          <w:bCs/>
          <w:caps/>
          <w:color w:val="444444"/>
          <w:sz w:val="39"/>
          <w:szCs w:val="39"/>
          <w:bdr w:val="none" w:sz="0" w:space="0" w:color="auto" w:frame="1"/>
          <w:lang w:eastAsia="ru-RU"/>
        </w:rPr>
        <w:t>ЧЕМ ГРОЗИТ ПРЕЖДЕВРЕМЕННОЕ ОБУЧЕНИЕ ПИСЬМУ?</w:t>
      </w:r>
    </w:p>
    <w:p w:rsidR="002B067B" w:rsidRPr="002B067B" w:rsidRDefault="002B067B" w:rsidP="002B067B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B067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Раннее формирование каллиграфических навыков – лишняя, а порой и вредная работа, по мнению многих педагогических работников. С ними согласны детские физиологи, в частности знаменитый учёный-психолог Марьяна </w:t>
      </w:r>
      <w:proofErr w:type="gramStart"/>
      <w:r w:rsidRPr="002B067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Безруких</w:t>
      </w:r>
      <w:proofErr w:type="gramEnd"/>
      <w:r w:rsidRPr="002B067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Чем они аргументируют своё мнение?</w:t>
      </w:r>
    </w:p>
    <w:p w:rsidR="002B067B" w:rsidRPr="002B067B" w:rsidRDefault="002B067B" w:rsidP="002B067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proofErr w:type="gramStart"/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Пяти-шестилетки</w:t>
      </w:r>
      <w:proofErr w:type="gramEnd"/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 xml:space="preserve"> не готовы к написанию прописных букв по физиологическим причинам: у них слабо развита тонкая моторика пальцев, зрительно-моторная координация, не сформированы запястные и фаланговые связки и суставы.</w:t>
      </w:r>
    </w:p>
    <w:p w:rsidR="002B067B" w:rsidRPr="002B067B" w:rsidRDefault="002B067B" w:rsidP="002B067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Дети младше 7 лет недостаточно хорошо ориентируются в пространстве тетрадного и альбомного листа, частенько путаются в правой и левой стороне. Из-за этого дошкольникам непросто понять, как писать цифры и буквы в тетрадях.</w:t>
      </w:r>
    </w:p>
    <w:p w:rsidR="002B067B" w:rsidRPr="002B067B" w:rsidRDefault="002B067B" w:rsidP="002B067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 xml:space="preserve">Правила начертания есть у каждой буквы, о чём даже не подозревают многие мамы. Часто педагогам приходится переучивать тех первоклассников, которых учили писать прописные буквы ещё в </w:t>
      </w:r>
      <w:proofErr w:type="gramStart"/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пред</w:t>
      </w:r>
      <w:proofErr w:type="gramEnd"/>
      <w:r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 xml:space="preserve"> </w:t>
      </w:r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школьном возрасте.</w:t>
      </w:r>
    </w:p>
    <w:p w:rsidR="002B067B" w:rsidRPr="002B067B" w:rsidRDefault="002B067B" w:rsidP="002B067B">
      <w:pPr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444444"/>
          <w:sz w:val="36"/>
          <w:szCs w:val="36"/>
          <w:lang w:eastAsia="ru-RU"/>
        </w:rPr>
      </w:pPr>
      <w:r w:rsidRPr="002B067B">
        <w:rPr>
          <w:rFonts w:ascii="inherit" w:eastAsia="Times New Roman" w:hAnsi="inherit" w:cs="Arial"/>
          <w:b/>
          <w:bCs/>
          <w:caps/>
          <w:color w:val="444444"/>
          <w:sz w:val="36"/>
          <w:szCs w:val="36"/>
          <w:bdr w:val="none" w:sz="0" w:space="0" w:color="auto" w:frame="1"/>
          <w:lang w:eastAsia="ru-RU"/>
        </w:rPr>
        <w:t>НУЖНО ЛИ УЧИТЬ РЕБЁНКА ПИСАТЬ ДО ШКОЛЫ И ЧТО ПРЕДЛОЖИТЬ ВЗАМЕН?</w:t>
      </w:r>
    </w:p>
    <w:p w:rsidR="002B067B" w:rsidRPr="002B067B" w:rsidRDefault="002B067B" w:rsidP="002B067B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B067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Вопрос о том, стоит ли вообще заниматься с малышом письмом, вполне закономерен. Раннее обучение каллиграфическим навыкам нежелательно, но </w:t>
      </w:r>
      <w:hyperlink r:id="rId8" w:tgtFrame="_blank" w:history="1">
        <w:r w:rsidRPr="002B067B">
          <w:rPr>
            <w:rFonts w:ascii="inherit" w:eastAsia="Times New Roman" w:hAnsi="inherit" w:cs="Arial"/>
            <w:color w:val="509BA3"/>
            <w:sz w:val="26"/>
            <w:szCs w:val="26"/>
            <w:u w:val="single"/>
            <w:bdr w:val="none" w:sz="0" w:space="0" w:color="auto" w:frame="1"/>
            <w:lang w:eastAsia="ru-RU"/>
          </w:rPr>
          <w:t>мелкую моторику</w:t>
        </w:r>
      </w:hyperlink>
      <w:r w:rsidRPr="002B067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не только можно, но крайне необходимо совершенствовать. И начинать её развитие нужно не в подготовительных группах, а намного раньше.</w:t>
      </w:r>
    </w:p>
    <w:p w:rsidR="002B067B" w:rsidRPr="002B067B" w:rsidRDefault="002B067B" w:rsidP="002B067B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B067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Подготовить детскую руку к письму помогут такие занятия и упражнения, проводимые в игровой форме, как:</w:t>
      </w:r>
    </w:p>
    <w:p w:rsidR="002B067B" w:rsidRPr="002B067B" w:rsidRDefault="002B067B" w:rsidP="002B067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вырезание из цветной бумаги и картона различных фигурок с помощью ножниц (обычно с 4 лет);</w:t>
      </w:r>
    </w:p>
    <w:p w:rsidR="002B067B" w:rsidRPr="002B067B" w:rsidRDefault="002B067B" w:rsidP="002B067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нанизывание на леску или проволоку бусинок, крупного бисера, макаронин (обязательно под контролем взрослых);</w:t>
      </w:r>
    </w:p>
    <w:p w:rsidR="002B067B" w:rsidRPr="002B067B" w:rsidRDefault="002B067B" w:rsidP="002B067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лепка и разминание пальчиками пластилина, специального солёного теста;</w:t>
      </w:r>
    </w:p>
    <w:p w:rsidR="002B067B" w:rsidRPr="002B067B" w:rsidRDefault="002B067B" w:rsidP="002B067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завязывание и развязывание узелков на шнурках, верёвочек различной толщины;</w:t>
      </w:r>
    </w:p>
    <w:p w:rsidR="002B067B" w:rsidRPr="002B067B" w:rsidRDefault="002B067B" w:rsidP="002B067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работа с раскрасками – разукрашивание сюжетных картинок кисточкой, карандашом или фломастером;</w:t>
      </w:r>
    </w:p>
    <w:p w:rsidR="002B067B" w:rsidRPr="002B067B" w:rsidRDefault="002B067B" w:rsidP="002B067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графический диктант – рисование фигурок животных или предметов по клеткам в тетради;</w:t>
      </w:r>
    </w:p>
    <w:p w:rsidR="002B067B" w:rsidRPr="002B067B" w:rsidRDefault="002B067B" w:rsidP="002B067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пальчиковая гимнастика, подразумевающая повторение движений педагога или родителя под чтение коротких стихотворений.</w:t>
      </w:r>
    </w:p>
    <w:p w:rsidR="002B067B" w:rsidRPr="002B067B" w:rsidRDefault="002B067B" w:rsidP="002B067B">
      <w:pPr>
        <w:spacing w:after="0" w:line="390" w:lineRule="atLeast"/>
        <w:textAlignment w:val="baseline"/>
        <w:outlineLvl w:val="3"/>
        <w:rPr>
          <w:rFonts w:ascii="Arial" w:eastAsia="Times New Roman" w:hAnsi="Arial" w:cs="Arial"/>
          <w:b/>
          <w:bCs/>
          <w:caps/>
          <w:color w:val="444444"/>
          <w:sz w:val="33"/>
          <w:szCs w:val="33"/>
          <w:lang w:eastAsia="ru-RU"/>
        </w:rPr>
      </w:pPr>
      <w:r w:rsidRPr="002B067B">
        <w:rPr>
          <w:rFonts w:ascii="inherit" w:eastAsia="Times New Roman" w:hAnsi="inherit" w:cs="Arial"/>
          <w:b/>
          <w:bCs/>
          <w:caps/>
          <w:color w:val="444444"/>
          <w:sz w:val="33"/>
          <w:szCs w:val="33"/>
          <w:bdr w:val="none" w:sz="0" w:space="0" w:color="auto" w:frame="1"/>
          <w:lang w:eastAsia="ru-RU"/>
        </w:rPr>
        <w:lastRenderedPageBreak/>
        <w:t>КАК ПОМОЧЬ БУДУЩИМ ПЕРВОКЛАССНИКАМ ПРАВИЛЬНО ПИСАТЬ?</w:t>
      </w:r>
    </w:p>
    <w:p w:rsidR="002B067B" w:rsidRPr="002B067B" w:rsidRDefault="002B067B" w:rsidP="002B067B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B067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подготовительной группе важно соблюдать преемственность и продолжать готовить ребёнка к целенаправленному письму. Это можно сделать, соблюдая следующие принципы:</w:t>
      </w:r>
    </w:p>
    <w:p w:rsidR="002B067B" w:rsidRPr="002B067B" w:rsidRDefault="002B067B" w:rsidP="002B067B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Необходимо формировать правильную посадку за партой (пока за рабочим столом) при работе с тетрадями, прописями, альбомами и карандашом. Вкратце правила нахождения за столом выглядят так:</w:t>
      </w:r>
    </w:p>
    <w:p w:rsidR="002B067B" w:rsidRPr="002B067B" w:rsidRDefault="002B067B" w:rsidP="002B067B">
      <w:pPr>
        <w:numPr>
          <w:ilvl w:val="1"/>
          <w:numId w:val="3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спина прямая;</w:t>
      </w:r>
    </w:p>
    <w:p w:rsidR="002B067B" w:rsidRPr="002B067B" w:rsidRDefault="002B067B" w:rsidP="002B067B">
      <w:pPr>
        <w:numPr>
          <w:ilvl w:val="1"/>
          <w:numId w:val="3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ноги сдвинуты;</w:t>
      </w:r>
    </w:p>
    <w:p w:rsidR="002B067B" w:rsidRPr="002B067B" w:rsidRDefault="002B067B" w:rsidP="002B067B">
      <w:pPr>
        <w:numPr>
          <w:ilvl w:val="1"/>
          <w:numId w:val="3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локти находятся на столе;</w:t>
      </w:r>
    </w:p>
    <w:p w:rsidR="002B067B" w:rsidRPr="002B067B" w:rsidRDefault="002B067B" w:rsidP="002B067B">
      <w:pPr>
        <w:numPr>
          <w:ilvl w:val="1"/>
          <w:numId w:val="3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бумажный лист кладут под углом в 30 градусов, а его нижний левый угол «нацелен» на середину грудной клетки.</w:t>
      </w:r>
    </w:p>
    <w:p w:rsidR="002B067B" w:rsidRPr="002B067B" w:rsidRDefault="002B067B" w:rsidP="002B067B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Важно следить за правильным захватом письменных принадлежностей. На верхнюю часть среднего пальца кладут карандаш, прижимая его сверху большим пальчиком, а сбоку – указательным. Безымянный и мизинец должны находиться внутри ладони.</w:t>
      </w:r>
    </w:p>
    <w:p w:rsidR="002B067B" w:rsidRPr="002B067B" w:rsidRDefault="002B067B" w:rsidP="002B067B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 xml:space="preserve">Ребёнок к школе должен уметь ориентироваться на странице и строчке. В этом ему поможет совершенствование пространственных представлений: </w:t>
      </w:r>
      <w:proofErr w:type="gramStart"/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право-лево</w:t>
      </w:r>
      <w:proofErr w:type="gramEnd"/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, низ-верх.</w:t>
      </w:r>
    </w:p>
    <w:p w:rsidR="002B067B" w:rsidRPr="002B067B" w:rsidRDefault="002B067B" w:rsidP="002B067B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B067B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Необходимо ознакомить детей и с рекомендациями по письму: изображают буквы на бумаге слева направо, важно соблюдать размер элементов и интервал между ними. Кроме того, линии проводят одним росчерком, отслеживая силу нажима.</w:t>
      </w:r>
    </w:p>
    <w:p w:rsidR="002B067B" w:rsidRPr="002B067B" w:rsidRDefault="002B067B" w:rsidP="002B067B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B067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Специалисты советуют не забывать, что письмо тесно связано с речевыми навыками и в целом с языковым образованием ребёнка. Поэтому очень важно развивать фонематический слух, чтобы малыш смог выделять отдельный звуки и верно изобразить их в письме. Помимо этого, следует расширять кругозор детей, формируя психические процессы: мышление, память и внимание.</w:t>
      </w:r>
    </w:p>
    <w:p w:rsidR="00F15688" w:rsidRPr="00F15688" w:rsidRDefault="002B067B" w:rsidP="00F15688">
      <w:pPr>
        <w:shd w:val="clear" w:color="auto" w:fill="EAEAEA"/>
        <w:spacing w:line="240" w:lineRule="auto"/>
        <w:textAlignment w:val="baseline"/>
        <w:rPr>
          <w:rFonts w:ascii="inherit" w:eastAsia="Times New Roman" w:hAnsi="inherit" w:cs="Arial"/>
          <w:color w:val="800000"/>
          <w:sz w:val="27"/>
          <w:szCs w:val="27"/>
          <w:bdr w:val="none" w:sz="0" w:space="0" w:color="auto" w:frame="1"/>
          <w:lang w:eastAsia="ru-RU"/>
        </w:rPr>
      </w:pPr>
      <w:r w:rsidRPr="002B067B">
        <w:rPr>
          <w:rFonts w:ascii="inherit" w:eastAsia="Times New Roman" w:hAnsi="inherit" w:cs="Arial"/>
          <w:color w:val="800000"/>
          <w:sz w:val="27"/>
          <w:szCs w:val="27"/>
          <w:bdr w:val="none" w:sz="0" w:space="0" w:color="auto" w:frame="1"/>
          <w:lang w:eastAsia="ru-RU"/>
        </w:rPr>
        <w:t>Таким образом, на вопрос,</w:t>
      </w:r>
      <w:r w:rsidRPr="002B067B">
        <w:rPr>
          <w:rFonts w:ascii="inherit" w:eastAsia="Times New Roman" w:hAnsi="inherit" w:cs="Arial"/>
          <w:color w:val="800000"/>
          <w:sz w:val="24"/>
          <w:szCs w:val="24"/>
          <w:bdr w:val="none" w:sz="0" w:space="0" w:color="auto" w:frame="1"/>
          <w:lang w:eastAsia="ru-RU"/>
        </w:rPr>
        <w:t> </w:t>
      </w:r>
      <w:r w:rsidRPr="002B067B">
        <w:rPr>
          <w:rFonts w:ascii="inherit" w:eastAsia="Times New Roman" w:hAnsi="inherit" w:cs="Arial"/>
          <w:color w:val="800000"/>
          <w:sz w:val="27"/>
          <w:szCs w:val="27"/>
          <w:u w:val="single"/>
          <w:bdr w:val="none" w:sz="0" w:space="0" w:color="auto" w:frame="1"/>
          <w:lang w:eastAsia="ru-RU"/>
        </w:rPr>
        <w:t>нужно ли учить ребёнка писать до школы,</w:t>
      </w:r>
      <w:r w:rsidRPr="002B067B">
        <w:rPr>
          <w:rFonts w:ascii="inherit" w:eastAsia="Times New Roman" w:hAnsi="inherit" w:cs="Arial"/>
          <w:color w:val="8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2B067B">
        <w:rPr>
          <w:rFonts w:ascii="inherit" w:eastAsia="Times New Roman" w:hAnsi="inherit" w:cs="Arial"/>
          <w:color w:val="800000"/>
          <w:sz w:val="27"/>
          <w:szCs w:val="27"/>
          <w:bdr w:val="none" w:sz="0" w:space="0" w:color="auto" w:frame="1"/>
          <w:lang w:eastAsia="ru-RU"/>
        </w:rPr>
        <w:t xml:space="preserve">педагоги отвечают категорическим «нет». Однако они советуют научить дошколят правильно держать карандаш, развить точную моторику пальцев, подготовив тем самым детскую руку </w:t>
      </w:r>
      <w:proofErr w:type="gramStart"/>
      <w:r w:rsidRPr="002B067B">
        <w:rPr>
          <w:rFonts w:ascii="inherit" w:eastAsia="Times New Roman" w:hAnsi="inherit" w:cs="Arial"/>
          <w:color w:val="8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2B067B">
        <w:rPr>
          <w:rFonts w:ascii="inherit" w:eastAsia="Times New Roman" w:hAnsi="inherit" w:cs="Arial"/>
          <w:color w:val="800000"/>
          <w:sz w:val="27"/>
          <w:szCs w:val="27"/>
          <w:bdr w:val="none" w:sz="0" w:space="0" w:color="auto" w:frame="1"/>
          <w:lang w:eastAsia="ru-RU"/>
        </w:rPr>
        <w:t xml:space="preserve"> дальнейшим графическим навыка</w:t>
      </w:r>
      <w:r w:rsidR="00CD300A">
        <w:rPr>
          <w:rFonts w:ascii="inherit" w:eastAsia="Times New Roman" w:hAnsi="inherit" w:cs="Arial"/>
          <w:color w:val="800000"/>
          <w:sz w:val="27"/>
          <w:szCs w:val="27"/>
          <w:bdr w:val="none" w:sz="0" w:space="0" w:color="auto" w:frame="1"/>
          <w:lang w:eastAsia="ru-RU"/>
        </w:rPr>
        <w:t xml:space="preserve">    </w:t>
      </w:r>
      <w:bookmarkStart w:id="0" w:name="_GoBack"/>
      <w:bookmarkEnd w:id="0"/>
      <w:r w:rsidR="00CD300A">
        <w:rPr>
          <w:rFonts w:ascii="inherit" w:eastAsia="Times New Roman" w:hAnsi="inherit" w:cs="Arial"/>
          <w:color w:val="800000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                                           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37"/>
      </w:tblGrid>
      <w:tr w:rsidR="00F15688" w:rsidRPr="00F15688" w:rsidTr="00F15688">
        <w:trPr>
          <w:tblCellSpacing w:w="0" w:type="dxa"/>
        </w:trPr>
        <w:tc>
          <w:tcPr>
            <w:tcW w:w="0" w:type="auto"/>
            <w:vAlign w:val="center"/>
            <w:hideMark/>
          </w:tcPr>
          <w:p w:rsidR="00F15688" w:rsidRPr="00F15688" w:rsidRDefault="00F15688" w:rsidP="00F15688">
            <w:pPr>
              <w:shd w:val="clear" w:color="auto" w:fill="EAEAEA"/>
              <w:spacing w:line="240" w:lineRule="auto"/>
              <w:textAlignment w:val="baseline"/>
              <w:rPr>
                <w:rFonts w:ascii="inherit" w:eastAsia="Times New Roman" w:hAnsi="inherit" w:cs="Arial"/>
                <w:color w:val="8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</w:tr>
    </w:tbl>
    <w:p w:rsidR="00B07973" w:rsidRPr="002B067B" w:rsidRDefault="00B07973" w:rsidP="002B067B">
      <w:pPr>
        <w:shd w:val="clear" w:color="auto" w:fill="EAEAEA"/>
        <w:spacing w:line="240" w:lineRule="auto"/>
        <w:textAlignment w:val="baseline"/>
        <w:rPr>
          <w:rFonts w:ascii="inherit" w:eastAsia="Times New Roman" w:hAnsi="inherit" w:cs="Arial"/>
          <w:color w:val="444444"/>
          <w:sz w:val="27"/>
          <w:szCs w:val="27"/>
          <w:lang w:eastAsia="ru-RU"/>
        </w:rPr>
      </w:pPr>
    </w:p>
    <w:sectPr w:rsidR="00B07973" w:rsidRPr="002B067B" w:rsidSect="002B067B">
      <w:footerReference w:type="default" r:id="rId9"/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F0" w:rsidRDefault="00BA45F0" w:rsidP="002B067B">
      <w:pPr>
        <w:spacing w:after="0" w:line="240" w:lineRule="auto"/>
      </w:pPr>
      <w:r>
        <w:separator/>
      </w:r>
    </w:p>
  </w:endnote>
  <w:endnote w:type="continuationSeparator" w:id="0">
    <w:p w:rsidR="00BA45F0" w:rsidRDefault="00BA45F0" w:rsidP="002B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699227"/>
      <w:docPartObj>
        <w:docPartGallery w:val="Page Numbers (Bottom of Page)"/>
        <w:docPartUnique/>
      </w:docPartObj>
    </w:sdtPr>
    <w:sdtContent>
      <w:p w:rsidR="002B067B" w:rsidRDefault="002B06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00A">
          <w:rPr>
            <w:noProof/>
          </w:rPr>
          <w:t>2</w:t>
        </w:r>
        <w:r>
          <w:fldChar w:fldCharType="end"/>
        </w:r>
      </w:p>
    </w:sdtContent>
  </w:sdt>
  <w:p w:rsidR="002B067B" w:rsidRDefault="002B06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F0" w:rsidRDefault="00BA45F0" w:rsidP="002B067B">
      <w:pPr>
        <w:spacing w:after="0" w:line="240" w:lineRule="auto"/>
      </w:pPr>
      <w:r>
        <w:separator/>
      </w:r>
    </w:p>
  </w:footnote>
  <w:footnote w:type="continuationSeparator" w:id="0">
    <w:p w:rsidR="00BA45F0" w:rsidRDefault="00BA45F0" w:rsidP="002B0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688"/>
    <w:multiLevelType w:val="multilevel"/>
    <w:tmpl w:val="05BE9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0146B"/>
    <w:multiLevelType w:val="multilevel"/>
    <w:tmpl w:val="ED4C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C7915"/>
    <w:multiLevelType w:val="multilevel"/>
    <w:tmpl w:val="F842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7B"/>
    <w:rsid w:val="002B067B"/>
    <w:rsid w:val="0057354B"/>
    <w:rsid w:val="00B07973"/>
    <w:rsid w:val="00BA45F0"/>
    <w:rsid w:val="00CD300A"/>
    <w:rsid w:val="00F1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7B"/>
  </w:style>
  <w:style w:type="paragraph" w:styleId="a5">
    <w:name w:val="footer"/>
    <w:basedOn w:val="a"/>
    <w:link w:val="a6"/>
    <w:uiPriority w:val="99"/>
    <w:unhideWhenUsed/>
    <w:rsid w:val="002B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7B"/>
  </w:style>
  <w:style w:type="character" w:styleId="a7">
    <w:name w:val="Hyperlink"/>
    <w:basedOn w:val="a0"/>
    <w:uiPriority w:val="99"/>
    <w:unhideWhenUsed/>
    <w:rsid w:val="00F1568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7B"/>
  </w:style>
  <w:style w:type="paragraph" w:styleId="a5">
    <w:name w:val="footer"/>
    <w:basedOn w:val="a"/>
    <w:link w:val="a6"/>
    <w:uiPriority w:val="99"/>
    <w:unhideWhenUsed/>
    <w:rsid w:val="002B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7B"/>
  </w:style>
  <w:style w:type="character" w:styleId="a7">
    <w:name w:val="Hyperlink"/>
    <w:basedOn w:val="a0"/>
    <w:uiPriority w:val="99"/>
    <w:unhideWhenUsed/>
    <w:rsid w:val="00F1568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811">
          <w:marLeft w:val="0"/>
          <w:marRight w:val="0"/>
          <w:marTop w:val="0"/>
          <w:marBottom w:val="60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  <w:div w:id="1436487221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  <w:div w:id="1668897594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nyaclub.ru/melkaya-motorik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2</cp:revision>
  <dcterms:created xsi:type="dcterms:W3CDTF">2016-11-06T14:24:00Z</dcterms:created>
  <dcterms:modified xsi:type="dcterms:W3CDTF">2016-11-06T15:01:00Z</dcterms:modified>
</cp:coreProperties>
</file>