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17" w:rsidRDefault="00F07617" w:rsidP="00F07617">
      <w:pPr>
        <w:spacing w:before="60" w:after="60" w:line="216" w:lineRule="atLeast"/>
        <w:rPr>
          <w:rFonts w:ascii="Verdana" w:eastAsia="Times New Roman" w:hAnsi="Verdana" w:cs="Times New Roman"/>
          <w:i/>
          <w:color w:val="464646"/>
          <w:sz w:val="28"/>
          <w:szCs w:val="28"/>
        </w:rPr>
      </w:pPr>
      <w:r>
        <w:rPr>
          <w:rFonts w:ascii="Verdana" w:eastAsia="Times New Roman" w:hAnsi="Verdana" w:cs="Times New Roman"/>
          <w:color w:val="464646"/>
          <w:sz w:val="14"/>
          <w:szCs w:val="14"/>
        </w:rPr>
        <w:t xml:space="preserve">                                          </w:t>
      </w:r>
      <w:r>
        <w:rPr>
          <w:rFonts w:ascii="Verdana" w:eastAsia="Times New Roman" w:hAnsi="Verdana" w:cs="Times New Roman"/>
          <w:i/>
          <w:color w:val="464646"/>
          <w:sz w:val="28"/>
          <w:szCs w:val="28"/>
        </w:rPr>
        <w:t>Консультация для воспитателей</w:t>
      </w:r>
    </w:p>
    <w:p w:rsidR="00F07617" w:rsidRDefault="00F07617" w:rsidP="00F07617">
      <w:pPr>
        <w:spacing w:before="60" w:after="60" w:line="216" w:lineRule="atLeast"/>
        <w:rPr>
          <w:rFonts w:ascii="Verdana" w:eastAsia="Times New Roman" w:hAnsi="Verdana" w:cs="Times New Roman"/>
          <w:i/>
          <w:color w:val="464646"/>
          <w:sz w:val="28"/>
          <w:szCs w:val="28"/>
        </w:rPr>
      </w:pPr>
      <w:r>
        <w:rPr>
          <w:rFonts w:ascii="Verdana" w:eastAsia="Times New Roman" w:hAnsi="Verdana" w:cs="Times New Roman"/>
          <w:i/>
          <w:color w:val="464646"/>
          <w:sz w:val="28"/>
          <w:szCs w:val="28"/>
        </w:rPr>
        <w:t xml:space="preserve">          «Формирование процесса познания природного</w:t>
      </w:r>
    </w:p>
    <w:p w:rsidR="00F07617" w:rsidRDefault="00F07617" w:rsidP="00F07617">
      <w:pPr>
        <w:spacing w:before="60" w:after="60" w:line="216" w:lineRule="atLeast"/>
        <w:rPr>
          <w:rFonts w:ascii="Verdana" w:eastAsia="Times New Roman" w:hAnsi="Verdana" w:cs="Times New Roman"/>
          <w:i/>
          <w:color w:val="464646"/>
          <w:sz w:val="28"/>
          <w:szCs w:val="28"/>
        </w:rPr>
      </w:pPr>
      <w:r>
        <w:rPr>
          <w:rFonts w:ascii="Verdana" w:eastAsia="Times New Roman" w:hAnsi="Verdana" w:cs="Times New Roman"/>
          <w:i/>
          <w:color w:val="464646"/>
          <w:sz w:val="28"/>
          <w:szCs w:val="28"/>
        </w:rPr>
        <w:t xml:space="preserve">         Окружения посредством экологического воспитания»    </w:t>
      </w:r>
    </w:p>
    <w:p w:rsidR="00F07617" w:rsidRPr="007F1453" w:rsidRDefault="00F07617" w:rsidP="00F07617">
      <w:pPr>
        <w:spacing w:before="60" w:after="60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Verdana" w:eastAsia="Times New Roman" w:hAnsi="Verdana" w:cs="Times New Roman"/>
          <w:color w:val="464646"/>
          <w:sz w:val="14"/>
          <w:szCs w:val="14"/>
        </w:rPr>
        <w:br/>
      </w: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экологизации</w:t>
      </w:r>
      <w:proofErr w:type="spellEnd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Экологическое воспитание детей дошкольного возраста, с нашей точки зрения, предполагает:</w:t>
      </w:r>
    </w:p>
    <w:p w:rsidR="00F07617" w:rsidRPr="007F1453" w:rsidRDefault="00F07617" w:rsidP="00F0761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воспитание гуманного отношения к природе (нравственное воспитание)</w:t>
      </w:r>
    </w:p>
    <w:p w:rsidR="00F07617" w:rsidRPr="007F1453" w:rsidRDefault="00F07617" w:rsidP="00F0761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формирование системы экологических знаний и представлений (интеллектуальное развитие)</w:t>
      </w:r>
    </w:p>
    <w:p w:rsidR="00F07617" w:rsidRPr="007F1453" w:rsidRDefault="00F07617" w:rsidP="00F0761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F07617" w:rsidRPr="007F1453" w:rsidRDefault="00F07617" w:rsidP="00F07617">
      <w:pPr>
        <w:numPr>
          <w:ilvl w:val="0"/>
          <w:numId w:val="1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Критериями </w:t>
      </w:r>
      <w:proofErr w:type="spell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сформированности</w:t>
      </w:r>
      <w:proofErr w:type="spellEnd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осознанного и активного гуманного отношения к природе являются следующие:</w:t>
      </w:r>
      <w:proofErr w:type="gramEnd"/>
    </w:p>
    <w:p w:rsidR="00F07617" w:rsidRPr="007F1453" w:rsidRDefault="00F07617" w:rsidP="00F0761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F07617" w:rsidRPr="007F1453" w:rsidRDefault="00F07617" w:rsidP="00F0761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освоение норм поведения в природном окружении и соблюдении их в практической деятельности и в быту;</w:t>
      </w:r>
    </w:p>
    <w:p w:rsidR="00F07617" w:rsidRPr="007F1453" w:rsidRDefault="00F07617" w:rsidP="00F07617">
      <w:pPr>
        <w:numPr>
          <w:ilvl w:val="0"/>
          <w:numId w:val="2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забота</w:t>
      </w:r>
      <w:proofErr w:type="gramEnd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 человеке, его будущем, а то, что наносит вред природе, наносит вред человеку, </w:t>
      </w: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следовательно, действия, в результате которых разрушается общий для всех нас Дом, безнравственны.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F07617" w:rsidRPr="007F1453" w:rsidRDefault="00F07617" w:rsidP="00F0761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F07617" w:rsidRPr="007F1453" w:rsidRDefault="00F07617" w:rsidP="00F0761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F07617" w:rsidRPr="007F1453" w:rsidRDefault="00F07617" w:rsidP="00F07617">
      <w:pPr>
        <w:numPr>
          <w:ilvl w:val="0"/>
          <w:numId w:val="3"/>
        </w:numPr>
        <w:spacing w:before="100" w:beforeAutospacing="1" w:after="100" w:afterAutospacing="1" w:line="21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</w:t>
      </w: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F07617" w:rsidRPr="007F1453" w:rsidRDefault="00F07617" w:rsidP="00F07617">
      <w:pPr>
        <w:spacing w:before="60" w:after="60" w:line="216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7F1453">
        <w:rPr>
          <w:rFonts w:ascii="Times New Roman" w:eastAsia="Times New Roman" w:hAnsi="Times New Roman" w:cs="Times New Roman"/>
          <w:color w:val="464646"/>
          <w:sz w:val="28"/>
          <w:szCs w:val="28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217FD8" w:rsidRDefault="00217FD8"/>
    <w:sectPr w:rsidR="00217FD8" w:rsidSect="008F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E15"/>
    <w:multiLevelType w:val="multilevel"/>
    <w:tmpl w:val="B6B00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0BF1475"/>
    <w:multiLevelType w:val="multilevel"/>
    <w:tmpl w:val="17D0F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ED37D8"/>
    <w:multiLevelType w:val="multilevel"/>
    <w:tmpl w:val="5A526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17"/>
    <w:rsid w:val="00217FD8"/>
    <w:rsid w:val="007F1453"/>
    <w:rsid w:val="008F5976"/>
    <w:rsid w:val="00F0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5196</Characters>
  <Application>Microsoft Office Word</Application>
  <DocSecurity>0</DocSecurity>
  <Lines>43</Lines>
  <Paragraphs>12</Paragraphs>
  <ScaleCrop>false</ScaleCrop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2015-10-09T03:37:00Z</dcterms:created>
  <dcterms:modified xsi:type="dcterms:W3CDTF">2015-10-09T06:10:00Z</dcterms:modified>
</cp:coreProperties>
</file>